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76EF" w14:textId="77777777" w:rsidR="00934B09" w:rsidRPr="00934B09" w:rsidRDefault="003566F0" w:rsidP="00934B09">
      <w:pPr>
        <w:spacing w:after="0" w:line="240" w:lineRule="auto"/>
        <w:rPr>
          <w:rFonts w:ascii="Open Sans" w:eastAsia="Times New Roman" w:hAnsi="Open Sans" w:cs="Open Sans"/>
          <w:kern w:val="0"/>
          <w:sz w:val="28"/>
          <w:szCs w:val="28"/>
          <w:lang w:eastAsia="es-MX"/>
          <w14:ligatures w14:val="none"/>
        </w:rPr>
      </w:pPr>
      <w:r w:rsidRPr="003566F0">
        <w:rPr>
          <w:rFonts w:ascii="Open Sans" w:eastAsia="Times New Roman" w:hAnsi="Open Sans" w:cs="Open Sans"/>
          <w:noProof/>
          <w:kern w:val="0"/>
          <w:sz w:val="28"/>
          <w:szCs w:val="28"/>
          <w:lang w:eastAsia="es-MX"/>
        </w:rPr>
        <w:pict w14:anchorId="78B9158A">
          <v:rect id="_x0000_i1029" alt="" style="width:441.9pt;height:.05pt;mso-width-percent:0;mso-height-percent:0;mso-width-percent:0;mso-height-percent:0" o:hralign="center" o:hrstd="t" o:hr="t" fillcolor="#a0a0a0" stroked="f"/>
        </w:pict>
      </w:r>
    </w:p>
    <w:p w14:paraId="61EF6C57"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SEMANA EN LA QUE TERMINA: 12 Dic</w:t>
      </w:r>
    </w:p>
    <w:p w14:paraId="391C2451"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EL ESLABÓN 2025 DEVOCIONALES</w:t>
      </w:r>
    </w:p>
    <w:p w14:paraId="07AA01AF" w14:textId="77777777" w:rsidR="00934B09" w:rsidRPr="00934B09" w:rsidRDefault="00934B09" w:rsidP="00934B09">
      <w:pPr>
        <w:spacing w:before="100" w:beforeAutospacing="1" w:after="100" w:afterAutospacing="1" w:line="240" w:lineRule="auto"/>
        <w:outlineLvl w:val="0"/>
        <w:rPr>
          <w:rFonts w:ascii="Open Sans" w:eastAsia="Times New Roman" w:hAnsi="Open Sans" w:cs="Open Sans"/>
          <w:kern w:val="36"/>
          <w:sz w:val="28"/>
          <w:szCs w:val="28"/>
          <w:lang w:eastAsia="es-MX"/>
          <w14:ligatures w14:val="none"/>
        </w:rPr>
      </w:pPr>
      <w:r w:rsidRPr="00934B09">
        <w:rPr>
          <w:rFonts w:ascii="Open Sans" w:eastAsia="Times New Roman" w:hAnsi="Open Sans" w:cs="Open Sans"/>
          <w:kern w:val="36"/>
          <w:sz w:val="28"/>
          <w:szCs w:val="28"/>
          <w:lang w:eastAsia="es-MX"/>
          <w14:ligatures w14:val="none"/>
        </w:rPr>
        <w:t>REGALO DE DIOS</w:t>
      </w:r>
    </w:p>
    <w:p w14:paraId="200F4A47"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SERVICIO</w:t>
      </w:r>
    </w:p>
    <w:p w14:paraId="05A14603"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TTE. MELISA SALAS O.D. Cuerpo y Albergue Para Niños en Movilidad Tapachula</w:t>
      </w:r>
    </w:p>
    <w:p w14:paraId="170787C1"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Regalo: Dádiva que se hace voluntariamente o por costumbre.</w:t>
      </w:r>
    </w:p>
    <w:p w14:paraId="16EFC677"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Los regalos son especiales en diferentes formas: ¿Qué es lo que hace que un regalo sea especial?, ¿La persona que te lo regaló?, ¿El motivo?, ¿Era necesario?, ¿Qué fue lo que tuvo que hacer para conseguirlo?</w:t>
      </w:r>
    </w:p>
    <w:p w14:paraId="079D846C"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Los regalos son especiales porque implican, amor, necesidad, sacrificio, a veces creemos necesarios en fechas especiales, pero no tienen por qué ser fechas especiales para dar o recibir regalos.</w:t>
      </w:r>
    </w:p>
    <w:p w14:paraId="40EDD7C2"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Quien decide regalarte algo especial es porque también quiere demostrarte de una manera especial, a esa persona le interesas y quiere que lo sepas. Tal vez no hay un motivo especial, pues simplemente quiere consentirte, aunque a veces implique gastar en algo que para algunos no sea necesario y tal vez implique un sacrificio. Puede que no sea necesario, que solo se necesite una palabra o una acción que te haga sentir lo especial que eres.</w:t>
      </w:r>
    </w:p>
    <w:p w14:paraId="7F7B13FA"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 xml:space="preserve">Hace más de dos mil años Dios nos dio un regalo, un regalo especial, sin ser una ocasión especial, sin haber un motivo por el cual lo mereciéramos, y sí, para él era necesario que nosotros lo </w:t>
      </w:r>
      <w:r w:rsidRPr="00934B09">
        <w:rPr>
          <w:rFonts w:ascii="Open Sans" w:eastAsia="Times New Roman" w:hAnsi="Open Sans" w:cs="Open Sans"/>
          <w:kern w:val="0"/>
          <w:sz w:val="28"/>
          <w:szCs w:val="28"/>
          <w:lang w:eastAsia="es-MX"/>
          <w14:ligatures w14:val="none"/>
        </w:rPr>
        <w:lastRenderedPageBreak/>
        <w:t>recibiéramos y él tuvo que hacer un gran sacrificio, el hizo algo que jamás nadie hará por ti y por mí, nos regaló la vida de su único hijo.</w:t>
      </w:r>
    </w:p>
    <w:p w14:paraId="2FBA4A3E"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La mayoría de los regalos son especiales porque se dieron por amor, no por compromiso. Quien es realmente generoso no espera recibir nada a cambio por lo que da. Dios nos amó a su Hijo a favor nuestro porque nos ama. "Por esto el amor de Dios fue manifestado para nosotros", la biblia dice: "En esto se mostró el amor de Dios para con nosotros, en que envió a su Hijo unigénito al mundo, para que vivamos por él" (1 Juan 4:9). Dios no tenía ninguna obligación de hacerlo. "Nuestra liberación fue pagada por Cristo Jesús", es una demostración de la bondad inmerecida de Dios. "Sin embargo, en su gracia, Dios gratuitamente nos hace justos a sus ojos por medio de Cristo Jesús, quien nos liberó del castigo de nuestros pecados" (Romanos 3:24).</w:t>
      </w:r>
    </w:p>
    <w:p w14:paraId="18BF0012"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Algunos regalos son valiosos porque implicaron un gran sacrificio para la persona que los dio. Cuando alguien está dispuesto a desprenderse de algo que aprecia muchísimo y nos lo da, ese sacrificio hace que su regalo tenga un valor aún más especial para nosotros. "Porque de tal manera amó Dios al mundo, que ha dado a su hijo unigénito, para que todo aquel que en él cree, no se pierda, más tenga vida eterna" (Juan 3:16). ¿No podría habernos dado otra cosa?, porque somos tan especiales para Dios.</w:t>
      </w:r>
    </w:p>
    <w:p w14:paraId="72727A51"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Nuestro SEÑOR JESÚS se humanizó, tomó la semejanza de hombre y por nosotros cumplió con el propósito de su Padre, el regalo más especial fue dar su vida, para reconciliarnos con Dios.</w:t>
      </w:r>
    </w:p>
    <w:p w14:paraId="2CCB7614"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Aceptemos su regalo y compartámoslo con todas aquellas personas que Dios nos permite conocer, y que estás fechas tan especiales sean aún más especiales porque el mejor regalo para compartir es a nuestro Señor Jesucristo.</w:t>
      </w:r>
    </w:p>
    <w:p w14:paraId="147DB276"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UN REGALO especial de DIOS</w:t>
      </w:r>
    </w:p>
    <w:p w14:paraId="35342080" w14:textId="77777777" w:rsidR="00934B09" w:rsidRPr="00934B09" w:rsidRDefault="003566F0" w:rsidP="00934B09">
      <w:pPr>
        <w:spacing w:after="0" w:line="240" w:lineRule="auto"/>
        <w:rPr>
          <w:rFonts w:ascii="Open Sans" w:eastAsia="Times New Roman" w:hAnsi="Open Sans" w:cs="Open Sans"/>
          <w:kern w:val="0"/>
          <w:sz w:val="28"/>
          <w:szCs w:val="28"/>
          <w:lang w:eastAsia="es-MX"/>
          <w14:ligatures w14:val="none"/>
        </w:rPr>
      </w:pPr>
      <w:r w:rsidRPr="003566F0">
        <w:rPr>
          <w:rFonts w:ascii="Open Sans" w:eastAsia="Times New Roman" w:hAnsi="Open Sans" w:cs="Open Sans"/>
          <w:noProof/>
          <w:kern w:val="0"/>
          <w:sz w:val="28"/>
          <w:szCs w:val="28"/>
          <w:lang w:eastAsia="es-MX"/>
        </w:rPr>
        <w:lastRenderedPageBreak/>
        <w:pict w14:anchorId="04D1EE97">
          <v:rect id="_x0000_i1028" alt="" style="width:441.9pt;height:.05pt;mso-width-percent:0;mso-height-percent:0;mso-width-percent:0;mso-height-percent:0" o:hralign="center" o:hrstd="t" o:hr="t" fillcolor="#a0a0a0" stroked="f"/>
        </w:pict>
      </w:r>
    </w:p>
    <w:p w14:paraId="2BCF9ADA" w14:textId="77777777" w:rsidR="00934B09" w:rsidRPr="00934B09" w:rsidRDefault="00934B09" w:rsidP="00934B09">
      <w:pPr>
        <w:spacing w:before="100" w:beforeAutospacing="1" w:after="100" w:afterAutospacing="1" w:line="240" w:lineRule="auto"/>
        <w:outlineLvl w:val="0"/>
        <w:rPr>
          <w:rFonts w:ascii="Open Sans" w:eastAsia="Times New Roman" w:hAnsi="Open Sans" w:cs="Open Sans"/>
          <w:kern w:val="36"/>
          <w:sz w:val="28"/>
          <w:szCs w:val="28"/>
          <w:lang w:eastAsia="es-MX"/>
          <w14:ligatures w14:val="none"/>
        </w:rPr>
      </w:pPr>
      <w:r w:rsidRPr="00934B09">
        <w:rPr>
          <w:rFonts w:ascii="Open Sans" w:eastAsia="Times New Roman" w:hAnsi="Open Sans" w:cs="Open Sans"/>
          <w:kern w:val="36"/>
          <w:sz w:val="28"/>
          <w:szCs w:val="28"/>
          <w:lang w:eastAsia="es-MX"/>
          <w14:ligatures w14:val="none"/>
        </w:rPr>
        <w:t>EL PROPÓSITO DE LA NAVIDAD</w:t>
      </w:r>
    </w:p>
    <w:p w14:paraId="56747A8E"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Serie de Adoración de Adviento – Semana 4 Para traernos a Dios Diciembre 21, 2025</w:t>
      </w:r>
    </w:p>
    <w:p w14:paraId="4D8E7FDD"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Basada en el libro: Star of Wonder [La estrella de la maravilla] de Angela Hunt</w:t>
      </w:r>
    </w:p>
    <w:p w14:paraId="6ECC18CD"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BOCETO DEL SERVICIO DE ADORACIÓN</w:t>
      </w:r>
    </w:p>
    <w:p w14:paraId="26E0504F"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Cada boceto del servicio de adoración tiene todos los elementos necesarios para un servicio de adoración. El orden de cada servicio es solo una sugerencia. Sin duda es necesario hacer cambios para acomodar el flujo y el estilo de adoración de su cuerpo. Los elementos y pueden «cortar y pegar» según sea necesario. Si tiene la bendición de contar con recursos musicales inspirados de antemano use todo lo que aquí encuentre más el material estructurado del necesario. Los bocetos de los sermones se incluyen como muestra y no para ser predicados palabra por palabra.</w:t>
      </w:r>
    </w:p>
    <w:p w14:paraId="0675A678"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[En la pantalla cuando la gente entra]</w:t>
      </w:r>
    </w:p>
    <w:p w14:paraId="6A7FECCF"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⁴Pero cuando se cumplió el plazo, Dios envió a su Hijo, nacido de una mujer, nacido bajo la Ley, ⁵para rescatar a los que estaban bajo la Ley, a fin de que fuéramos adoptados como hijos.</w:t>
      </w:r>
    </w:p>
    <w:p w14:paraId="48ACA946"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Gálatas 4:4-5 (NVI)</w:t>
      </w:r>
    </w:p>
    <w:p w14:paraId="22E6C7BC" w14:textId="77777777" w:rsidR="00934B09" w:rsidRPr="00934B09" w:rsidRDefault="00934B09" w:rsidP="00934B09">
      <w:pPr>
        <w:spacing w:before="100" w:beforeAutospacing="1" w:after="100" w:afterAutospacing="1" w:line="240" w:lineRule="auto"/>
        <w:outlineLvl w:val="1"/>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Gente de Navidad</w:t>
      </w:r>
    </w:p>
    <w:p w14:paraId="0A8940F4"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[La reunión] [La Palabra]</w:t>
      </w:r>
    </w:p>
    <w:p w14:paraId="4E8D9952"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Drama: ¿Quién tiene miedo?</w:t>
      </w:r>
    </w:p>
    <w:p w14:paraId="293FBFF9"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lastRenderedPageBreak/>
        <w:t>[La reunión] [La Palabra]</w:t>
      </w:r>
    </w:p>
    <w:p w14:paraId="0DB47D7D"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Llamamiento a la adoración:</w:t>
      </w:r>
    </w:p>
    <w:p w14:paraId="603EE991"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El niño que nació esa noche se hizo hombre y cumplió fielmente la misión que le encomendó su Padre. El mundo es lo que Jesús vino a salvar. El mundo está lleno de personas que nuestro Padre ama. Él nos ruega a cada uno que amemos y apacentemos a su rebaño y nos invita a conocer la gracia salvadora del «Cordero de Dios». El mundo es el campo de nuestros pastores. Adéntrense en él con alegría y gozo, escuchando la voz de su Padre.</w:t>
      </w:r>
    </w:p>
    <w:p w14:paraId="6893529D"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(Deseret News Publishing Company, 2020; Star of Wonder, p. 30)</w:t>
      </w:r>
    </w:p>
    <w:p w14:paraId="76D5434C"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[La respuesta]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73"/>
        <w:gridCol w:w="2432"/>
        <w:gridCol w:w="2333"/>
      </w:tblGrid>
      <w:tr w:rsidR="00934B09" w:rsidRPr="00934B09" w14:paraId="257191BD" w14:textId="77777777">
        <w:trPr>
          <w:tblHeader/>
          <w:tblCellSpacing w:w="15" w:type="dxa"/>
        </w:trPr>
        <w:tc>
          <w:tcPr>
            <w:tcW w:w="0" w:type="auto"/>
            <w:vAlign w:val="center"/>
            <w:hideMark/>
          </w:tcPr>
          <w:p w14:paraId="6E83BAE2" w14:textId="77777777" w:rsidR="00934B09" w:rsidRPr="00934B09" w:rsidRDefault="00934B09" w:rsidP="00934B09">
            <w:pPr>
              <w:spacing w:after="0" w:line="240" w:lineRule="auto"/>
              <w:jc w:val="center"/>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CA#270/CS#514/CDS#191 - ¡Oíd un son en alta esfera!</w:t>
            </w:r>
          </w:p>
        </w:tc>
        <w:tc>
          <w:tcPr>
            <w:tcW w:w="0" w:type="auto"/>
            <w:vAlign w:val="center"/>
            <w:hideMark/>
          </w:tcPr>
          <w:p w14:paraId="4EA56F1B" w14:textId="77777777" w:rsidR="00934B09" w:rsidRPr="00934B09" w:rsidRDefault="00934B09" w:rsidP="00934B09">
            <w:pPr>
              <w:spacing w:after="0" w:line="240" w:lineRule="auto"/>
              <w:jc w:val="center"/>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CA-270&lt;br&gt;TB-270 – igual&lt;br&gt;CDS-191</w:t>
            </w:r>
          </w:p>
        </w:tc>
        <w:tc>
          <w:tcPr>
            <w:tcW w:w="0" w:type="auto"/>
            <w:vAlign w:val="center"/>
            <w:hideMark/>
          </w:tcPr>
          <w:p w14:paraId="3BA43427" w14:textId="77777777" w:rsidR="00934B09" w:rsidRPr="00934B09" w:rsidRDefault="00934B09" w:rsidP="00934B09">
            <w:pPr>
              <w:spacing w:after="0" w:line="240" w:lineRule="auto"/>
              <w:jc w:val="center"/>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CA25-P20&lt;br&gt;HTD4-P5 (3 estr.)</w:t>
            </w:r>
          </w:p>
        </w:tc>
      </w:tr>
      <w:tr w:rsidR="00934B09" w:rsidRPr="00934B09" w14:paraId="5CDAA05F" w14:textId="77777777">
        <w:trPr>
          <w:tblCellSpacing w:w="15" w:type="dxa"/>
        </w:trPr>
        <w:tc>
          <w:tcPr>
            <w:tcW w:w="0" w:type="auto"/>
            <w:vAlign w:val="center"/>
            <w:hideMark/>
          </w:tcPr>
          <w:p w14:paraId="10F0C3C6" w14:textId="77777777" w:rsidR="00934B09" w:rsidRPr="00934B09" w:rsidRDefault="00934B09" w:rsidP="00934B09">
            <w:pPr>
              <w:spacing w:after="0"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Canciones adicionales</w:t>
            </w:r>
          </w:p>
        </w:tc>
        <w:tc>
          <w:tcPr>
            <w:tcW w:w="0" w:type="auto"/>
            <w:vAlign w:val="center"/>
            <w:hideMark/>
          </w:tcPr>
          <w:p w14:paraId="7F933AAC" w14:textId="77777777" w:rsidR="00934B09" w:rsidRPr="00934B09" w:rsidRDefault="00934B09" w:rsidP="00934B09">
            <w:pPr>
              <w:spacing w:after="0" w:line="240" w:lineRule="auto"/>
              <w:rPr>
                <w:rFonts w:ascii="Open Sans" w:eastAsia="Times New Roman" w:hAnsi="Open Sans" w:cs="Open Sans"/>
                <w:kern w:val="0"/>
                <w:sz w:val="28"/>
                <w:szCs w:val="28"/>
                <w:lang w:eastAsia="es-MX"/>
                <w14:ligatures w14:val="none"/>
              </w:rPr>
            </w:pPr>
          </w:p>
        </w:tc>
        <w:tc>
          <w:tcPr>
            <w:tcW w:w="0" w:type="auto"/>
            <w:vAlign w:val="center"/>
            <w:hideMark/>
          </w:tcPr>
          <w:p w14:paraId="4E3EDE15" w14:textId="77777777" w:rsidR="00934B09" w:rsidRPr="00934B09" w:rsidRDefault="00934B09" w:rsidP="00934B09">
            <w:pPr>
              <w:spacing w:after="0" w:line="240" w:lineRule="auto"/>
              <w:rPr>
                <w:rFonts w:ascii="Open Sans" w:eastAsia="Times New Roman" w:hAnsi="Open Sans" w:cs="Open Sans"/>
                <w:kern w:val="0"/>
                <w:sz w:val="28"/>
                <w:szCs w:val="28"/>
                <w:lang w:eastAsia="es-MX"/>
                <w14:ligatures w14:val="none"/>
              </w:rPr>
            </w:pPr>
          </w:p>
        </w:tc>
      </w:tr>
      <w:tr w:rsidR="00934B09" w:rsidRPr="00934B09" w14:paraId="4FAF7893" w14:textId="77777777">
        <w:trPr>
          <w:tblCellSpacing w:w="15" w:type="dxa"/>
        </w:trPr>
        <w:tc>
          <w:tcPr>
            <w:tcW w:w="0" w:type="auto"/>
            <w:vAlign w:val="center"/>
            <w:hideMark/>
          </w:tcPr>
          <w:p w14:paraId="4A47470F" w14:textId="77777777" w:rsidR="00934B09" w:rsidRPr="00934B09" w:rsidRDefault="00934B09" w:rsidP="00934B09">
            <w:pPr>
              <w:spacing w:after="0"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CA#280/CDS#186 – Ángeles de alta gloria</w:t>
            </w:r>
          </w:p>
        </w:tc>
        <w:tc>
          <w:tcPr>
            <w:tcW w:w="0" w:type="auto"/>
            <w:vAlign w:val="center"/>
            <w:hideMark/>
          </w:tcPr>
          <w:p w14:paraId="2B7DEF87" w14:textId="77777777" w:rsidR="00934B09" w:rsidRPr="00934B09" w:rsidRDefault="00934B09" w:rsidP="00934B09">
            <w:pPr>
              <w:spacing w:after="0"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CA-280&lt;br&gt;CDS-186</w:t>
            </w:r>
          </w:p>
        </w:tc>
        <w:tc>
          <w:tcPr>
            <w:tcW w:w="0" w:type="auto"/>
            <w:vAlign w:val="center"/>
            <w:hideMark/>
          </w:tcPr>
          <w:p w14:paraId="195AE929" w14:textId="77777777" w:rsidR="00934B09" w:rsidRPr="00934B09" w:rsidRDefault="00934B09" w:rsidP="00934B09">
            <w:pPr>
              <w:spacing w:after="0"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CAD26-P20</w:t>
            </w:r>
          </w:p>
        </w:tc>
      </w:tr>
    </w:tbl>
    <w:p w14:paraId="19B17F77" w14:textId="77777777" w:rsidR="00934B09" w:rsidRPr="00934B09" w:rsidRDefault="003566F0" w:rsidP="00934B09">
      <w:pPr>
        <w:spacing w:after="0" w:line="240" w:lineRule="auto"/>
        <w:rPr>
          <w:rFonts w:ascii="Open Sans" w:eastAsia="Times New Roman" w:hAnsi="Open Sans" w:cs="Open Sans"/>
          <w:kern w:val="0"/>
          <w:sz w:val="28"/>
          <w:szCs w:val="28"/>
          <w:lang w:eastAsia="es-MX"/>
          <w14:ligatures w14:val="none"/>
        </w:rPr>
      </w:pPr>
      <w:r w:rsidRPr="003566F0">
        <w:rPr>
          <w:rFonts w:ascii="Open Sans" w:eastAsia="Times New Roman" w:hAnsi="Open Sans" w:cs="Open Sans"/>
          <w:noProof/>
          <w:kern w:val="0"/>
          <w:sz w:val="28"/>
          <w:szCs w:val="28"/>
          <w:lang w:eastAsia="es-MX"/>
        </w:rPr>
        <w:pict w14:anchorId="3C41066E">
          <v:rect id="_x0000_i1027" alt="" style="width:441.9pt;height:.05pt;mso-width-percent:0;mso-height-percent:0;mso-width-percent:0;mso-height-percent:0" o:hralign="center" o:hrstd="t" o:hr="t" fillcolor="#a0a0a0" stroked="f"/>
        </w:pict>
      </w:r>
    </w:p>
    <w:p w14:paraId="4973A676"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Lector 2:</w:t>
      </w:r>
    </w:p>
    <w:p w14:paraId="74C5D97A"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Este mismo Mesías se humilló para nacer como un bebé para gente humilde en un entorno humilde. Hizo todo para poder vivir con nosotros: tener comunión con nosotros, reír, cenar y razonar con nosotros.</w:t>
      </w:r>
    </w:p>
    <w:p w14:paraId="65350AA4"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Lector 1:</w:t>
      </w:r>
    </w:p>
    <w:p w14:paraId="3EE61004"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Asombroso, ¿verdad?</w:t>
      </w:r>
    </w:p>
    <w:p w14:paraId="1B014C83"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[Encienda las cuatro velas de Adviento].</w:t>
      </w:r>
    </w:p>
    <w:p w14:paraId="1BE0F603"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lastRenderedPageBreak/>
        <w:t>Oración:</w:t>
      </w:r>
    </w:p>
    <w:p w14:paraId="204AA250"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Padre, a lo largo de la historia nos diste mediadores humanos como Moisés, los profetas y los sumos sacerdotes de Israel, pero solo Cristo tuvo la capacidad de conducirnos, redimirnos y renovarnos, a tu santa presencia. Pensar que harías tanto por nosotros nos abruma y nos llena de paz. Esta Navidad, ayúdanos a apreciar todo lo que has hecho y todo lo que has planeado para la eternidad. Amén.</w:t>
      </w:r>
    </w:p>
    <w:p w14:paraId="6A41AD01"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(Star of Wonder, pp. 187-193)</w:t>
      </w:r>
    </w:p>
    <w:p w14:paraId="7496E650"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[La respuesta]</w:t>
      </w:r>
    </w:p>
    <w:p w14:paraId="5C0E7AEE"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Ofrenda</w:t>
      </w:r>
    </w:p>
    <w:p w14:paraId="328EDDA5"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[La Palabra]</w:t>
      </w:r>
    </w:p>
    <w:p w14:paraId="2DD9CCF9"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Momento de los niños: Para traernos a Dios</w:t>
      </w:r>
    </w:p>
    <w:p w14:paraId="1799319E" w14:textId="77777777" w:rsidR="00934B09" w:rsidRPr="00934B09" w:rsidRDefault="00934B09" w:rsidP="00934B09">
      <w:pPr>
        <w:spacing w:before="100" w:beforeAutospacing="1" w:after="100" w:afterAutospacing="1" w:line="240" w:lineRule="auto"/>
        <w:outlineLvl w:val="1"/>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Las profecías de Navidad: del pueblo del Mesías</w:t>
      </w:r>
    </w:p>
    <w:p w14:paraId="6B1146F9"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[La Palabra]</w:t>
      </w:r>
    </w:p>
    <w:p w14:paraId="10DCB0BA"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Lectura antifonal:</w:t>
      </w:r>
    </w:p>
    <w:p w14:paraId="7D748331"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Líder:</w:t>
      </w:r>
    </w:p>
    <w:p w14:paraId="79D9F4C5"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Cuando Dios colocó a Adán en el jardín, este era el rey de la creación y un sacerdote que hablaba directamente con Dios. Dios lo bendijo y le dio dominio sobre la tierra. Adán era sacerdote y rey, pero perdió ambas posiciones al pecar.</w:t>
      </w:r>
    </w:p>
    <w:p w14:paraId="39902114"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Lector 1:</w:t>
      </w:r>
    </w:p>
    <w:p w14:paraId="6951CB50"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 xml:space="preserve">Luego vino Jesús, que aplastaría la cabeza de la serpiente. Él fue el cumplimiento de las profecías mesiánicas sobre la venida de un </w:t>
      </w:r>
      <w:r w:rsidRPr="00934B09">
        <w:rPr>
          <w:rFonts w:ascii="Open Sans" w:eastAsia="Times New Roman" w:hAnsi="Open Sans" w:cs="Open Sans"/>
          <w:kern w:val="0"/>
          <w:sz w:val="28"/>
          <w:szCs w:val="28"/>
          <w:lang w:eastAsia="es-MX"/>
          <w14:ligatures w14:val="none"/>
        </w:rPr>
        <w:lastRenderedPageBreak/>
        <w:t>Sacerdote y Rey, el segundo Adán. Dios lo bendijo y le daría dominio sobre toda la tierra (Daniel 7:14).</w:t>
      </w:r>
    </w:p>
    <w:p w14:paraId="01F1AE1C"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Lector 2:</w:t>
      </w:r>
    </w:p>
    <w:p w14:paraId="2FB106D2"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En Números 21, leemos acerca de serpientes venenosas que mordieron a los quejosos hijos de Israel. Dios le dio a Moisés una cura: «Hazte una serpiente y ponla en una asta. Todos los que sean mordidos y la miren, vivirán» (v. 8).</w:t>
      </w:r>
    </w:p>
    <w:p w14:paraId="355F64EF" w14:textId="77777777" w:rsidR="00934B09" w:rsidRPr="00934B09" w:rsidRDefault="003566F0" w:rsidP="00934B09">
      <w:pPr>
        <w:spacing w:after="0" w:line="240" w:lineRule="auto"/>
        <w:rPr>
          <w:rFonts w:ascii="Open Sans" w:eastAsia="Times New Roman" w:hAnsi="Open Sans" w:cs="Open Sans"/>
          <w:kern w:val="0"/>
          <w:sz w:val="28"/>
          <w:szCs w:val="28"/>
          <w:lang w:eastAsia="es-MX"/>
          <w14:ligatures w14:val="none"/>
        </w:rPr>
      </w:pPr>
      <w:r w:rsidRPr="003566F0">
        <w:rPr>
          <w:rFonts w:ascii="Open Sans" w:eastAsia="Times New Roman" w:hAnsi="Open Sans" w:cs="Open Sans"/>
          <w:noProof/>
          <w:kern w:val="0"/>
          <w:sz w:val="28"/>
          <w:szCs w:val="28"/>
          <w:lang w:eastAsia="es-MX"/>
        </w:rPr>
        <w:pict w14:anchorId="77A6D58D">
          <v:rect id="_x0000_i1026" alt="" style="width:441.9pt;height:.05pt;mso-width-percent:0;mso-height-percent:0;mso-width-percent:0;mso-height-percent:0" o:hralign="center" o:hrstd="t" o:hr="t" fillcolor="#a0a0a0" stroked="f"/>
        </w:pict>
      </w:r>
    </w:p>
    <w:p w14:paraId="27AFE99C" w14:textId="77777777" w:rsidR="00934B09" w:rsidRPr="00934B09" w:rsidRDefault="00934B09" w:rsidP="00934B09">
      <w:pPr>
        <w:spacing w:before="100" w:beforeAutospacing="1" w:after="100" w:afterAutospacing="1" w:line="240" w:lineRule="auto"/>
        <w:outlineLvl w:val="0"/>
        <w:rPr>
          <w:rFonts w:ascii="Open Sans" w:eastAsia="Times New Roman" w:hAnsi="Open Sans" w:cs="Open Sans"/>
          <w:kern w:val="36"/>
          <w:sz w:val="28"/>
          <w:szCs w:val="28"/>
          <w:lang w:eastAsia="es-MX"/>
          <w14:ligatures w14:val="none"/>
        </w:rPr>
      </w:pPr>
      <w:r w:rsidRPr="00934B09">
        <w:rPr>
          <w:rFonts w:ascii="Open Sans" w:eastAsia="Times New Roman" w:hAnsi="Open Sans" w:cs="Open Sans"/>
          <w:kern w:val="36"/>
          <w:sz w:val="28"/>
          <w:szCs w:val="28"/>
          <w:lang w:eastAsia="es-MX"/>
          <w14:ligatures w14:val="none"/>
        </w:rPr>
        <w:t>EL PROPÓSITO DE LA NAVIDAD</w:t>
      </w:r>
    </w:p>
    <w:p w14:paraId="22A1D5C6"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Sermón de Adviento – Semana 4 Para traernos a Dios Diciembre 21, 2025</w:t>
      </w:r>
    </w:p>
    <w:p w14:paraId="3592C713"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Por Capitanes Denesia/Norman Polusca</w:t>
      </w:r>
    </w:p>
    <w:p w14:paraId="5AEBFBF1"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Título: Para traernos a Dios</w:t>
      </w:r>
    </w:p>
    <w:p w14:paraId="2A2D36CD"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Punto 1: La búsqueda de Dios</w:t>
      </w:r>
    </w:p>
    <w:p w14:paraId="239C1FAE"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El viaje de los sabios representa el deseo innato de la humanidad de buscar a Dios. Viajaron desde lejos, guiados por una estrella, mostrando que Dios atrae a las personas hacia sí. En Jeremías 29:13 (NVI), leemos: «Me buscarán y me encontrarán cuando me busquen de todo corazón».</w:t>
      </w:r>
    </w:p>
    <w:p w14:paraId="37781B72"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Esta búsqueda es un viaje físico y un anhelo espiritual de conexión con el Creador. La alegría de encontrar a Dios es incomparable, y el nacimiento de Jesús satisface este anhelo al unir el cielo y la tierra.</w:t>
      </w:r>
    </w:p>
    <w:p w14:paraId="15C1B7F6"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Punto 2: La revelación de Dios</w:t>
      </w:r>
    </w:p>
    <w:p w14:paraId="43BB2026"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 xml:space="preserve">Cuando los sabios llegaron a Jerusalén, buscaron respuestas del rey Herodes y los líderes religiosos. Su indagación los condujo a la </w:t>
      </w:r>
      <w:r w:rsidRPr="00934B09">
        <w:rPr>
          <w:rFonts w:ascii="Open Sans" w:eastAsia="Times New Roman" w:hAnsi="Open Sans" w:cs="Open Sans"/>
          <w:kern w:val="0"/>
          <w:sz w:val="28"/>
          <w:szCs w:val="28"/>
          <w:lang w:eastAsia="es-MX"/>
          <w14:ligatures w14:val="none"/>
        </w:rPr>
        <w:lastRenderedPageBreak/>
        <w:t>profecía de Miqueas 5:2 (NVI), que predijo que el Mesías nacería en Belén. Esta revelación demuestra que Dios desea darse a conocer a nosotros.</w:t>
      </w:r>
    </w:p>
    <w:p w14:paraId="7CCD2C17"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En Juan 1:14a (NVI), leemos: «Y el Verbo se hizo hombre y habitó entre nosotros».</w:t>
      </w:r>
    </w:p>
    <w:p w14:paraId="662169D6"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La encarnación de Jesús es la máxima revelación de Dios, que trae su presencia personal a nuestro medio y cumple su promesa de estar con nosotros.</w:t>
      </w:r>
    </w:p>
    <w:p w14:paraId="2AE61DC5"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Punto 3: La adoración a Dios</w:t>
      </w:r>
    </w:p>
    <w:p w14:paraId="5910DF0A"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Los sabios vinieron no solo a buscar al Rey, sino a adorarlo. Su respuesta nos enseña que reconocer la presencia de Dios exige una respuesta de reverencia y adoración. En el Salmo 95:6 (NVI), se nos invita: «¡Vengan, postrémonos reverentes! ¡Doblemos la rodilla ante el Señor nuestro Hacedor!»</w:t>
      </w:r>
    </w:p>
    <w:p w14:paraId="77495F9E"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En esta temporada navideña, recordamos que Jesús vino a eliminar las barreras entre nosotros y Dios, invitándonos a una relación en la que podamos adorarlo libre y plenamente, con la libertad que solo Él puede brindar.</w:t>
      </w:r>
    </w:p>
    <w:p w14:paraId="54E61A32" w14:textId="77777777" w:rsidR="00934B09" w:rsidRPr="00934B09" w:rsidRDefault="003566F0" w:rsidP="00934B09">
      <w:pPr>
        <w:spacing w:after="0" w:line="240" w:lineRule="auto"/>
        <w:rPr>
          <w:rFonts w:ascii="Open Sans" w:eastAsia="Times New Roman" w:hAnsi="Open Sans" w:cs="Open Sans"/>
          <w:kern w:val="0"/>
          <w:sz w:val="28"/>
          <w:szCs w:val="28"/>
          <w:lang w:eastAsia="es-MX"/>
          <w14:ligatures w14:val="none"/>
        </w:rPr>
      </w:pPr>
      <w:r w:rsidRPr="003566F0">
        <w:rPr>
          <w:rFonts w:ascii="Open Sans" w:eastAsia="Times New Roman" w:hAnsi="Open Sans" w:cs="Open Sans"/>
          <w:noProof/>
          <w:kern w:val="0"/>
          <w:sz w:val="28"/>
          <w:szCs w:val="28"/>
          <w:lang w:eastAsia="es-MX"/>
        </w:rPr>
        <w:pict w14:anchorId="4D6E3658">
          <v:rect id="_x0000_i1025" alt="" style="width:441.9pt;height:.05pt;mso-width-percent:0;mso-height-percent:0;mso-width-percent:0;mso-height-percent:0" o:hralign="center" o:hrstd="t" o:hr="t" fillcolor="#a0a0a0" stroked="f"/>
        </w:pict>
      </w:r>
    </w:p>
    <w:p w14:paraId="1A87DC4A"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Conclusión:</w:t>
      </w:r>
    </w:p>
    <w:p w14:paraId="691ABA7A"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Dios nos dio la Navidad porque quiere vivir con nosotros tal como lo hizo con Adán y Eva. Desde la desobediencia del hombre en el Jardín, Dios ha estado tendiendo la mano a su pueblo errante. Ha desplegado su arte y majestad en la creación. Ha demostrado su poder en tormentas estrepitosas. Ha confirmado su Palabra con la gracia del cielo y guía a los que gozan de su buena voluntad.</w:t>
      </w:r>
    </w:p>
    <w:p w14:paraId="4170D1FB"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(Star of Wonder [La estrella de la maravilla], p. 187)</w:t>
      </w:r>
    </w:p>
    <w:p w14:paraId="20346719"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lastRenderedPageBreak/>
        <w:t>Al reflexionar sobre la importancia del nacimiento de Jesús durante este Adviento, recordamos que vino para traernos a Dios. Eliminó la distancia creada por el pecado y nos ofreció un camino de regreso a la comunión con nuestro Creador. Que respondamos como los sabios…</w:t>
      </w:r>
    </w:p>
    <w:p w14:paraId="1563E68D"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 Buscándolo; • reconociendo su revelación; • y adorándolo con todo nuestro corazón.</w:t>
      </w:r>
    </w:p>
    <w:p w14:paraId="3490791A" w14:textId="77777777" w:rsidR="00934B09" w:rsidRPr="00934B09" w:rsidRDefault="00934B09" w:rsidP="00934B09">
      <w:pPr>
        <w:spacing w:before="100" w:beforeAutospacing="1" w:after="100" w:afterAutospacing="1" w:line="240" w:lineRule="auto"/>
        <w:rPr>
          <w:rFonts w:ascii="Open Sans" w:eastAsia="Times New Roman" w:hAnsi="Open Sans" w:cs="Open Sans"/>
          <w:kern w:val="0"/>
          <w:sz w:val="28"/>
          <w:szCs w:val="28"/>
          <w:lang w:eastAsia="es-MX"/>
          <w14:ligatures w14:val="none"/>
        </w:rPr>
      </w:pPr>
      <w:r w:rsidRPr="00934B09">
        <w:rPr>
          <w:rFonts w:ascii="Open Sans" w:eastAsia="Times New Roman" w:hAnsi="Open Sans" w:cs="Open Sans"/>
          <w:kern w:val="0"/>
          <w:sz w:val="28"/>
          <w:szCs w:val="28"/>
          <w:lang w:eastAsia="es-MX"/>
          <w14:ligatures w14:val="none"/>
        </w:rPr>
        <w:t>Canción de respuesta: «Vengo a adorarte»</w:t>
      </w:r>
    </w:p>
    <w:p w14:paraId="30313168" w14:textId="77777777" w:rsidR="00934B09" w:rsidRPr="00934B09" w:rsidRDefault="00934B09" w:rsidP="00934B09">
      <w:pPr>
        <w:rPr>
          <w:rFonts w:ascii="Open Sans" w:hAnsi="Open Sans" w:cs="Open Sans"/>
          <w:sz w:val="28"/>
          <w:szCs w:val="28"/>
        </w:rPr>
      </w:pPr>
    </w:p>
    <w:sectPr w:rsidR="00934B09" w:rsidRPr="00934B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09"/>
    <w:rsid w:val="003566F0"/>
    <w:rsid w:val="003C50A8"/>
    <w:rsid w:val="0056775F"/>
    <w:rsid w:val="00934B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6EE0"/>
  <w15:chartTrackingRefBased/>
  <w15:docId w15:val="{5A6E8EEC-9CA0-7645-BF83-29483D49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4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34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4B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4B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4B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4B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4B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4B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4B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4B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34B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4B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4B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4B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4B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4B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4B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4B09"/>
    <w:rPr>
      <w:rFonts w:eastAsiaTheme="majorEastAsia" w:cstheme="majorBidi"/>
      <w:color w:val="272727" w:themeColor="text1" w:themeTint="D8"/>
    </w:rPr>
  </w:style>
  <w:style w:type="paragraph" w:styleId="Ttulo">
    <w:name w:val="Title"/>
    <w:basedOn w:val="Normal"/>
    <w:next w:val="Normal"/>
    <w:link w:val="TtuloCar"/>
    <w:uiPriority w:val="10"/>
    <w:qFormat/>
    <w:rsid w:val="00934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4B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4B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4B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4B09"/>
    <w:pPr>
      <w:spacing w:before="160"/>
      <w:jc w:val="center"/>
    </w:pPr>
    <w:rPr>
      <w:i/>
      <w:iCs/>
      <w:color w:val="404040" w:themeColor="text1" w:themeTint="BF"/>
    </w:rPr>
  </w:style>
  <w:style w:type="character" w:customStyle="1" w:styleId="CitaCar">
    <w:name w:val="Cita Car"/>
    <w:basedOn w:val="Fuentedeprrafopredeter"/>
    <w:link w:val="Cita"/>
    <w:uiPriority w:val="29"/>
    <w:rsid w:val="00934B09"/>
    <w:rPr>
      <w:i/>
      <w:iCs/>
      <w:color w:val="404040" w:themeColor="text1" w:themeTint="BF"/>
    </w:rPr>
  </w:style>
  <w:style w:type="paragraph" w:styleId="Prrafodelista">
    <w:name w:val="List Paragraph"/>
    <w:basedOn w:val="Normal"/>
    <w:uiPriority w:val="34"/>
    <w:qFormat/>
    <w:rsid w:val="00934B09"/>
    <w:pPr>
      <w:ind w:left="720"/>
      <w:contextualSpacing/>
    </w:pPr>
  </w:style>
  <w:style w:type="character" w:styleId="nfasisintenso">
    <w:name w:val="Intense Emphasis"/>
    <w:basedOn w:val="Fuentedeprrafopredeter"/>
    <w:uiPriority w:val="21"/>
    <w:qFormat/>
    <w:rsid w:val="00934B09"/>
    <w:rPr>
      <w:i/>
      <w:iCs/>
      <w:color w:val="0F4761" w:themeColor="accent1" w:themeShade="BF"/>
    </w:rPr>
  </w:style>
  <w:style w:type="paragraph" w:styleId="Citadestacada">
    <w:name w:val="Intense Quote"/>
    <w:basedOn w:val="Normal"/>
    <w:next w:val="Normal"/>
    <w:link w:val="CitadestacadaCar"/>
    <w:uiPriority w:val="30"/>
    <w:qFormat/>
    <w:rsid w:val="00934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4B09"/>
    <w:rPr>
      <w:i/>
      <w:iCs/>
      <w:color w:val="0F4761" w:themeColor="accent1" w:themeShade="BF"/>
    </w:rPr>
  </w:style>
  <w:style w:type="character" w:styleId="Referenciaintensa">
    <w:name w:val="Intense Reference"/>
    <w:basedOn w:val="Fuentedeprrafopredeter"/>
    <w:uiPriority w:val="32"/>
    <w:qFormat/>
    <w:rsid w:val="00934B09"/>
    <w:rPr>
      <w:b/>
      <w:bCs/>
      <w:smallCaps/>
      <w:color w:val="0F4761" w:themeColor="accent1" w:themeShade="BF"/>
      <w:spacing w:val="5"/>
    </w:rPr>
  </w:style>
  <w:style w:type="paragraph" w:styleId="NormalWeb">
    <w:name w:val="Normal (Web)"/>
    <w:basedOn w:val="Normal"/>
    <w:uiPriority w:val="99"/>
    <w:semiHidden/>
    <w:unhideWhenUsed/>
    <w:rsid w:val="00934B09"/>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934B09"/>
    <w:rPr>
      <w:b/>
      <w:bCs/>
    </w:rPr>
  </w:style>
  <w:style w:type="character" w:styleId="nfasis">
    <w:name w:val="Emphasis"/>
    <w:basedOn w:val="Fuentedeprrafopredeter"/>
    <w:uiPriority w:val="20"/>
    <w:qFormat/>
    <w:rsid w:val="00934B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1412</Words>
  <Characters>7770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Uziel  CamposUziel</dc:creator>
  <cp:keywords/>
  <dc:description/>
  <cp:lastModifiedBy>Uziel  CamposUziel</cp:lastModifiedBy>
  <cp:revision>2</cp:revision>
  <dcterms:created xsi:type="dcterms:W3CDTF">2025-12-18T04:04:00Z</dcterms:created>
  <dcterms:modified xsi:type="dcterms:W3CDTF">2025-12-18T07:17:00Z</dcterms:modified>
</cp:coreProperties>
</file>